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Wymagania na poszczególne oceny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Gwiazdką oznaczono tematy dodatkowe (nieobowiązkowe) z podstawy programowej</w:t>
      </w:r>
    </w:p>
    <w:tbl>
      <w:tblPr>
        <w:tblW w:w="14801" w:type="dxa"/>
        <w:jc w:val="left"/>
        <w:tblInd w:w="-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a0" w:noVBand="0" w:noHBand="0" w:lastColumn="0" w:firstColumn="1" w:lastRow="0" w:firstRow="1"/>
      </w:tblPr>
      <w:tblGrid>
        <w:gridCol w:w="1592"/>
        <w:gridCol w:w="2158"/>
        <w:gridCol w:w="2268"/>
        <w:gridCol w:w="2125"/>
        <w:gridCol w:w="284"/>
        <w:gridCol w:w="2126"/>
        <w:gridCol w:w="2125"/>
        <w:gridCol w:w="2122"/>
      </w:tblGrid>
      <w:tr>
        <w:trPr>
          <w:trHeight w:val="345" w:hRule="atLeast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2198" w:leader="none"/>
                <w:tab w:val="left" w:pos="2623" w:leader="none"/>
              </w:tabs>
              <w:spacing w:before="0" w:after="0"/>
              <w:ind w:left="922" w:hanging="213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5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1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?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różnice między koczowniczym a osiadłym trybem życia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człowieka pierwotnego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epoka kamienia, epoka brązu, epoka żelaza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rolnictwa i udomowienie zwierząt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Symbol" w:hAnsi="Symbol"/>
                <w:color w:val="00000A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dawne i współczesne sposoby wytapiania żelaza</w:t>
            </w:r>
          </w:p>
          <w:p>
            <w:pPr>
              <w:pStyle w:val="Default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Symbol" w:hAnsi="Symbol"/>
                <w:color w:val="00000A"/>
                <w:sz w:val="20"/>
                <w:szCs w:val="20"/>
                <w:lang w:eastAsia="en-US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terminy: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pięściak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hodowla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koczowniczy tryb życia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osiadły tryb życia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rewolucja neolityczna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epoka kamienia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epoka brązu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pięściak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różnice między człowiekiem pierwotnym a współczesnym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epoka żelaza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przedstawia, skąd wywodzą się praludzie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życie ludzi pierwotnych</w:t>
            </w:r>
          </w:p>
          <w:p>
            <w:pPr>
              <w:pStyle w:val="NoSpacing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 znaczenie nabycia umiejętności wskrzeszania ognia przez człowieka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koczowniczy tryb życia z osiadłym</w:t>
            </w:r>
          </w:p>
          <w:p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na czym polegała rewolucja neolityczna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umiejętności, których nabycie umożliwiło ludziom przejście na osiadły tryb życia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skutki rewolucji neolitycznej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wskazuje szlaki, którymi ludność zasiedliła różne kontynenty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wyjaśnia pojęcie ewolucji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charakteryzuje kierunki ewolucji człowieka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sz w:val="20"/>
                <w:szCs w:val="20"/>
              </w:rPr>
              <w:t>porównuje poziom cywilizacyjny ludzi w różnych epokach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2. Miasta-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Mezopotamia jako kolebka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znaczenie wielkich rzek dla rozwoju najstarszych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cywilizacyjne mieszkańców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pierwszych państw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różnych grup społecznych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Kodeks Hammurabiego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jaką funkcję mogą pełnić rzeki w życiu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obszar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zasadę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oko za oko, ząb za ząb</w:t>
            </w:r>
          </w:p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kodeks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samodzielnie wskazuje na mapie: obszar Mezopotamii, Tygrys, Eufrat, Ur, Babilon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cywilizacyjne ludów starożytnej Mezopotamii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rolę wielkich rzek w rozwoju rolnictwa, handlu i komunikacji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 podaje przykłady państw-miast z terenu Mezopotamii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kodyfikacji prawa w życiu społecznym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 różnicę między prawem zwyczajowym a skodyfikowanym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tłumaczy, w jaki sposób powstawały pierwsze państwa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kraje leżące obecnie na obszarze dawnej Mezopotamii 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9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3. W Egipcie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jako przykład starożytnej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Egipt darem Nilu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struktura społeczna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Egipcjan jako przykład religii politeistycznej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piramidy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mumifikacja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mapie: Egipt oraz Nil</w:t>
            </w:r>
          </w:p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piramid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sarkofag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osiągnięcia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Nilu w rozwoju cywilizacji egipskiej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strukturę społeczną Egiptu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bogów i charakteryzuje wierzenia Egipcjan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powiązania między wierzeniami Egipcjan a ich osiągnięciami w dziedzinie budownictwa i medycyny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w jaki sposób wznoszono piramidy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etapy pochówku faraonów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>
        <w:trPr>
          <w:trHeight w:val="14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judaizm jako przykład religii monoteistycznej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biblijne dzieje Izraelitów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Dekalog i Tora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biblijne: Abraham, Mojżesz, Dawid, Salomon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Jahwe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Mesjasz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Obiecana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Arka Przymierza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monoteizm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plemię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Palestyna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prorok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Dekalog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o czym opowiada Biblia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postaci biblijne związane z dziejami Żydów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Jahwe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</w:t>
            </w:r>
          </w:p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wyjaśnia różnicę pomiędzy politeizmem a monoteizmem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/>
              <w:t xml:space="preserve">– </w:t>
            </w:r>
            <w:r>
              <w:rPr/>
              <w:t xml:space="preserve">opisuje główne etapy historii Izraelitów </w:t>
            </w:r>
          </w:p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charakteryzuje judaizm</w:t>
            </w:r>
          </w:p>
          <w:p>
            <w:pPr>
              <w:pStyle w:val="NoSpacing"/>
              <w:spacing w:lineRule="auto" w:line="24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>
              <w:rPr>
                <w:rFonts w:eastAsia="Arial Unicode MS"/>
              </w:rPr>
              <w:t>porównuje wierzenia Egiptu oraz Izraela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podobieństwa i różnice pomiędzy judaizmem a chrześcijaństwem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rabin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 synagogi we współczesnej Polsce</w:t>
            </w:r>
          </w:p>
        </w:tc>
      </w:tr>
      <w:tr>
        <w:trPr>
          <w:trHeight w:val="2551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osiągnięcia cywilizacyjne Dalekiego Wschodu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system kastowy w Indiach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cywilizacja Doliny Indusu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Indie, Chiny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Ariowie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kasta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Jedwabny Szlak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wymienia osiągnięcia cywilizacji doliny Indusu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wymienia osiągnięcia cywilizacji chińskiej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wyjaśnia, kiedy narodziło się cesarstwo chińskie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system kastowy w Indiach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wierzenia hinduistyczne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Jedwabnego Szlaku w kontaktach między Wschodem a Zachodem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terakotową armię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jako zabytek kultury chińskiej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i wskazuje na mapie: rzeki: Indus, Huang He, Jangcy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 filozofii Konfucjusza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alfabetu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pisma i jego znaczenie dla rozwoju cywilizacji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pismo a prehistoria i historia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obrazkowe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Fenicjanie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pismo alfabetyczne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pismo alfabetyczne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do czego służy pismo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polskie pismo jako przykład pisma alfabetycznego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alfabet łaciński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pismo obrazkowe i alfabetyczne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związek między wynalezieniem pisma a historią i prehistorią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przykłady sposobów porozumiewania się między ludźmi i przekazywania doświadczeń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wymienia przykłady materiałów pisarskich stosowanych w przeszłości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pismo obrazkowe przekształciło się w klinowe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były trudności z odczytywaniem pisma obrazkowego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podaje przykłady narodów, które posługują się pismem sięgającym tradycją do pisma greckiego oraz do łaciny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opowiada o przykładach alternatywnych języków umownych (alfabet Morse’a, język migowy)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71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Napoleona do Egiptu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hieroglify – litery czy słowa?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postaci: Jean F. Champollion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Kamień z Rosetty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wyjaśnia, na czym polegały trudności w odczytaniu hieroglifów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charakteryzuje i przedstawia znaczenie Kamienia z Rosetty</w:t>
            </w:r>
          </w:p>
          <w:p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udało się odczytać hieroglify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warunki naturalne Grecji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w greckiej polis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charakterystyczne demokracji ateńskiej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Perykles – najwybitniejszy przywódca demokratycznych Aten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agora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Grecję, Ateny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 charakteryzuje demokrację ateńską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warunków naturalnych Grecji na zajęcia ludności oraz sytuację polityczną (podział na polis)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był Perykles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w jaki sposób kultura grecka rozprzestrzeniła się w basenie Morza Śródziemnego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92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ustrój i 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cechy i etapy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i rozwój imperium perskiego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wojny grecko-perskie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Persowie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wydarzenia: bitwa pod Maratonem, bitwa pod Termopilami, bitwa pod Salaminą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Dariusz, Kserkses, Leonidas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sojusz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hoplita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falanga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i charakter wychowania spartańskiego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Spartan uważano za najlepszych wojowników greckich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Spartę, Persję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 Dariusz, Kserkses i Leonidas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posługuje się wyrażeniami: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spartańskie warunki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mówić lakonicznie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przyczyny i opisuje przebieg wojen grecko-perskich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Maraton, Termopile, Salaminę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genezę biegów maratońskich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tłumaczy znaczenie zwrotu: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ustroje Aten i Sparty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bitwy pod Termopilami i ocenia postać króla Leonidasa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Bogowie i mity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mity greckie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najważniejsi greccy bogowie: Zeus, Hera, Posejdon, Afrodyta, Atena, Hades, Hefajstos, Ares, Apollo, Hermes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Homer i jego dzieła –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Iliada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Odyseja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>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val="en-US"/>
              </w:rPr>
              <w:t xml:space="preserve"> koń trojański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val="en-US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heros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koń trojański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wierzenia starożytnych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górę Olimp, Troję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był Homer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najważniejszych bogów greckich: opisuje ich atrybuty i dziedziny życia, którym patronowali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omawia różne mity greckie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Odysei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współczesne rozumienie wyrażenia: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wybrane miejsca kultu starożytnych Greków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syzyfowa praca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nić Ariadny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archeologiczne poszukiwania mitycznej Troi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wspólne elementy w kulturze greckich polis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najważniejsze dokonania sztuki greckiej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narodziny teatru greckiego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znaczenie filozofii w starożytnej Grecji i najwybitniejsi filozofowie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grecka matematyka i medycyna 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rola sportu w życiu starożytnych Greków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Wielkie Dionizje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>
            <w:pPr>
              <w:pStyle w:val="Defaul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Symbol" w:hAnsi="Symbol"/>
                <w:iCs/>
                <w:color w:val="00000A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>postaci historyczne: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stadion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opisuje rolę sportu w codziennym życiu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opisuje, jak narodził się teatr grecki i jakie było jego znaczenie dla Hellenów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Olimpia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pięciobój olimpijski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charakter i cele antycznego teatru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dokonania nauki greckiej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objaśnia, czym jest filozofia, i przedstawia jej najwybitniejszych przedstawicieli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kim byli: Fidiasz, Myron, Sofokles, Pitagoras, Tales z Miletu, Sokrates, Platon, Arystoteles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datę: 776 r. p.n.e.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porównuje igrzyska antyczne ze współczesnymi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przybliża postać i dokonania Archimedesa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dokonań starożytnych Greków na współczesną kulturę i naukę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*5. Imperium Aleksandra Wielkiego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podboje Aleksandra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wojna z Persją (bitwy nad rzeczką Granik, pod Issos i pod Gaugamelą)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wyprawa Aleksandra do Indii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kulturowe skutki podbojów Aleksandra Wielkiego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falanga macedońska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hellenizacja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na jakim obszarze toczyły się opisywane wydarzenia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imperium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Macedonię, Persję, Indie i Aleksandrię w Egipcie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skutki podbojów Aleksandra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zaznacza na osi czasu daty: 333 r. p.n.e., 331 r. p.n.e.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falanga macedońska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znaczenie Biblioteki Aleksandryjskiej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sposób walki wojsk Aleksandra Macedońskiego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siedem cudów świata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Jak wyglądała latarnia morska na Faros?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siedem cudów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konstrukcja latarni morskiej na Faros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przeszłości 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działała latarnia w starożytności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siedem cudów świata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omawia inny wybrany obiekt z listy siedmiu cudów świata starożytnego 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III. Starożytny Rzym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legendarne początki państwa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zasady ustrojowe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starożytnego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dokonania Gajusza Juliusza Cezara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republiki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powstanie cesarstwa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legendarne i historyczne: Romulus i Remus, Gajusz Juliusz Cezar, Oktawian August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Rzym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symbolem Rzymu została wilczyca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legendarne początki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Apeniński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Gajusza Juliusza Cezara i Oktawiana Augusta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ustrój republiki rzymskiej i jej główne organy władzy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kompetencje najważniejszych urzędów republikańskich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konflikt społeczny między patrycjuszami a plebejuszami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oraz okoliczności upadku 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ustroje demokracji ateńskiej i republiki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różnice w rozumieniu terminu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republika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przez Rzymian i współcześnie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funkcje pełnione przez senat w ustroju współczesnej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Imperium Rzymskie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podboje rzymskie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Imperium Rzymskie i jego prowincje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organizacja armii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podział cesarstwa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cesarstwa zachodniorzymskiego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Kartagina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limes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pax Romana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uzbrojenie rzymskiego legionisty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główne prowincje Imperium Rzymskiego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Kartaginę, granice Imperium Rzymskiego w II w. n.e., Konstantynopol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przyczyny podziału cesarstwa na wschodnie i zachodnie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upadku cesarstwa zachodniego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395 r. n.e., 476 r. 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cesarza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korzyści oraz zagrożenia funkcjonowania państwa o rozległym terytorium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Hannibala i wojny punickie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pokazuje przykłady romanizacji we współczesnej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przybliża postaci wodzów barbarzyńskich Attyli oraz Odoakera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 jako stolica imperium i Wieczne Miasto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życie codzienne i rozrywki w Rzymie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rzymskiego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wierzenia religijne Rzymian i najważniejsze bóstwa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niewolnicy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westalki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najważniejsze bóstwa czczone przez Rzymian i określa, jakimi dziedzinami życia się opiekowały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charakteryzuje różne grupy społeczeństwa rzymskiego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Rzym był nazywany Wiecznym Miastem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wymienia greckie odpowiedniki najważniejszych rzymskich bóstw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cesarze rzymscy starali się kierować zawołaniem ludu: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pozostałości Pompejów i Herkulanum jako źródła wiedzy o życiu codziennym w starożytności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8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Rzymianie jako wielcy budowniczowie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kultura i sztuka starożytnego Rzymu jako kontynuacja dokonań antycznych Greków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prawo rzymskie i jego znaczenie dla funkcjonowania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najważniejsze budowle w starożytnym Rzymie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iCs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Wszystkie drogi prowadzą do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najwybitniejsze dzieła sztuki i architektury rzymskiej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praw i przepisów w funkcjonowaniu państwa na przykładzie Rzymu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 Wergiliusza i Horacego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wpływ prawa rzymskiego na współczesne prawo europejskie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które z dokonań Rzymian uważa za najwybitniejsze, i uzasadnia swoją odpowiedź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świętych Pawła i Piotra w rozwoju chrześcijaństwa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Edykt mediolański i zakończenie prześladowań chrześcijan w cesarstwie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iCs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postaci historyczne: Jezus z Nazaretu, święty Piotr, święty Paweł z Tarsu, Konstantyn Wielki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działalność apostołów po ukrzyżowaniu Jezusa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Palestynę, Jerozolimę, Mediolan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nauki Jezusa z Nazaretu oraz dokonania świętego Piotra, świętego Pawła z Tarsu i Konstantyna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różni się chrześcijaństwo od judaizmu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Edyktu mediolańskiego dla rozwoju chrześcijaństwa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33 r. n.e., 313 r. 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najstarsze symbole chrześcijańskie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związki między judaizmem a chrześcijaństwem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>
        <w:trPr>
          <w:trHeight w:val="425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* Tajemnice sprzed wieków – Bursztynowy szlak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rola szlaków handlowych w starożytności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kontakty handlowe Rzymian z wybrzeżem Bałtyku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wskazuje na mapie: przebieg bursztynowego szlaku (Pruszcz Gdański, Kalisz, Brama Morawska)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 szlaków handlowych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opisuje, jakie ludy żyły na ziemiach polskich w okresie funkcjonowania bursztynowego szlaku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>
        <w:trPr>
          <w:trHeight w:val="83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Bizancjum w czasach świetności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bizantyjskie pod panowaniem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dokonania Justyniana I Wielkiego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Konstantynopol jako Nowy Rzym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tradycja grecka w Bizancjum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osiągnięcia naukowe Bizantyjczyków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Konstantynopola, jego przyczyny i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ikona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freski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mozaika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Konstantynopol, granice cesarstwa bizantyjskiego w czasach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Konstantynopol zaczęto określać Nowym Rzymem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wyrażenia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bizantyjski przepych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wskazuje, jaką rolę w periodyzacji dziejów odegrał upadek cesarstwa zachodniorzymskiego oraz wschodniorzymskiego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bizantyjski w sztuce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podaje przyczyny i skutki upadku cesarstwa bizantyjskiego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 upadku Konstantynopola – 1453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 postać Justyniana I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Bizancjum połączyło w nauce tradycję zachodniorzymską i grecką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znaczenie dla państwa ma kodyfikacja praw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jakie zmiany w bazylice Hagia Sofia zostały dokonane przez muzułmanów</w:t>
            </w:r>
          </w:p>
        </w:tc>
      </w:tr>
      <w:tr>
        <w:trPr>
          <w:trHeight w:val="55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Arabowie i początki islamu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pochodzenie Arabów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działalność Mahometa i narodziny islamu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religia muzułmańska i jej zasady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dżihad i podboje Arabów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kultura i nauka arabska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arabeski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najważniejsze zasady wiary muzułmanów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Półwysep Arabski, Mekkę, Medynę oraz imperium arabskie w okresie świetności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i działalność Mahometa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osiągnięcia Arabów w dziedzinie kultury i nauki w średniowieczu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 ocenia stosunek Arabów do ludów podbitych w średniowieczu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622 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pomiędzy chrześcijaństwem a islamem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wpływu kultury, nauki i języka arabskiego na Europejczyków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 zmieniało się nastawienie części muzułmanów do innych kultur w średniowieczu i współcześnie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potrzebę tolerancji religijnej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podobieństwa i różnice w sposobie postrzegania dziejów i odmierzania czasu między chrześcijaństwem a islamem</w:t>
            </w:r>
          </w:p>
        </w:tc>
      </w:tr>
      <w:tr>
        <w:trPr>
          <w:trHeight w:val="1545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państwa Franków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cesarstwo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rozwój kultury i nauki w państwie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traktat w Verdun i jego skutki – nowe państwa w Europie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Karol otrzymał przydomek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Pa11"/>
              <w:spacing w:lineRule="auto" w:lin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Rzesza Niemiecka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zasięg terytorialny państwa Franków w czasach Karola Wielkiego, Akwizgran i Rzym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władzę w państwie Franków przejęła dynastia Karolingów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rozwój kultury i nauki w czasach Karola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traktatu w Verdun oraz jego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800 r., 843 r., 962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Chlodwiga, Karola Młota, Pepina Małego, Karola Wielkiego i Ottona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doszło do utworzenia Rzeszy Niemieckiej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dlaczego Karol Wielki jest jednym z patronów zjednoczonej Europy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skąd pochodzi polskie słowo „król”</w:t>
            </w:r>
          </w:p>
        </w:tc>
      </w:tr>
      <w:tr>
        <w:trPr>
          <w:trHeight w:val="126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Konflikt papiestwa z cesarstwem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wielka schizma wschodnia i jej skutki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spór o inwestyturę między cesarzem a papieżem w XI 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Canossa jako miejsce pokuty cesarza Henryka 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konkordat wormacki i jego postanowienia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konkordat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konsekwencje ekskomuniki cesarza i opisuje ukorzenie się cesarza Henryka IV w Canossie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postaci: papieża Grzegorza VI, cesarza Henryka 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wielkiej schizmy wschodniej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są religie, a czym wyznania religijne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przebieg sporu pomiędzy cesarzem a papieżem w XI 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konkordatu w Wormacji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1054 r., 1077 r., 1122 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 spór o inwestyturę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przykładowe różnice pomiędzy Kościołem katolickim a prawosławnym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utworzenia Państwa Kościelnego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zajęcie Ziemi Świętej przez Turków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synod w Clermont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krucjaty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utworzenie Królestwa Jerozolimskiego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powstanie zakonów rycerskich: templariuszy, joannitów i Krzyżaków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upadek twierdzy Akka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wygląd rycerzy zakonnych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ogłoszenia krucjat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na mapie: Ziemię Świętą i trasy wybranych krucjat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skutki pierwszej krucjaty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zakony templariuszy, joannitów i Krzyżaków oraz ich zadania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skutki wypraw krzyżowych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postać: Urbana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1096 r., 1291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okoliczności zlikwidowania zakonu templariuszy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informacje, które z zakonów rycerskich funkcjonują współcześnie i jaka obecnie jest ich rola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ocenia rolę krucjat w kształtowaniu się relacji między chrześcijanami a muzułmanami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1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zakon templariuszy i jego funkcje po zakończeniu krucjat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wzrost znaczenia i bogactwa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przyczyny kasacji zakonu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polskie posiadłości templariuszy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genezę bogactwa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mit skarbu templariuszy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dzieje templariuszy po upadku Królestwa Jerozolimskiego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losy ostatniego mistrza zakonu Jakuba de Molay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legendę o św. Graalu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posiadłości zakonu na obszarze dzisiejszej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</w:tr>
      <w:tr>
        <w:trPr>
          <w:trHeight w:val="297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System feudalny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na seniorów i wasali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społeczna drabina feudalna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podział społeczeństwa średniowiecznego na stany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mieszczaństwo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przedstawia, jak wyglądał hołd lenny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i charakteryzuje poszczególne stany w społeczeństwie średniowiecznym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różnice pomiędzy społeczeństwem stanowym a współczesnym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zależność między seniorem a wasalem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które stany były uprzywilejowane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kim byli w Europie Zachodniej hrabiowie i baronowie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Epoka rycerzy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ideał rycerza i jego obowiązki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od pazia do rycerza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życie codzienne rycerzy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kultura rycerska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Symbol" w:hAnsi="Symbol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ostrogi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ostrogi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rycerzy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ostrogi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ideał rycerza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kto mógł zostać rycerzem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uzbrojenie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codzienne rycerstwa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poszczególne etapy wychowania rycerskiego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najsłynniejszego polskiego rycerza Zawiszy Czarnego z Garbowa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>
        <w:trPr>
          <w:trHeight w:val="27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turniejów rycerskich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przebieg turniejów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konsekwencje zwycięstwa i porażki w turnieju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obyczajowość turniejowa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w jaki sposób byli nagradzani zwycięzcy turniejów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współczesna młodzież organizuje się w bractwa rycerskie i kultywuje tradycję rycerską; podaje przykład takiego bractwa</w:t>
            </w:r>
          </w:p>
        </w:tc>
      </w:tr>
      <w:tr>
        <w:trPr>
          <w:trHeight w:val="557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Średniowieczne miasto i wieś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powstanie osad rzemieślniczych i kupieckich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lokacje miast i wsi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samorząd miejski i jego organy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społeczeństwo miejskie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organa samorządu wiejskiego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wygląd średniowiecznego miasta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zajęcia ludności wiejskiej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brona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brona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gdzie i w jaki sposób tworzyły się miasta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główne zajęcia mieszkańców miast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życie i obowiązki ludności wiejskiej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na czym polegały lokacje miast i wsi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organy samorządu miejskiego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różne grupy społeczne mieszczan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polegała trójpolówka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opisuje wybrany średniowieczny zabytek mieszczański w Polsce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historie i okoliczności założenia najstarszych miast w regionie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Kościół w średniowieczu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duchowni w średniowieczu, ich przywileje i obowiązki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religijność doby średniowiecza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zakony: benedyktyni, cystersi, franciszkanie, dominikanie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 średniowiecznym klasztorze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średniowieczne szkolnictwo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uniwersytet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przy pomocy nauczyciela omawia życie w średniowiecznym klasztorze i jego organizację</w:t>
            </w:r>
          </w:p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>wyjaśnia, czym zajmowali się kopiści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 duchowny w średniowieczu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różne role, jakie odgrywali duchowni w społeczeństwie średniowiecznym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zakony średniowieczne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określenie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benedyktyńska praca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średniowieczne szkolnictwo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szkolnictwo średniowieczne i współczesne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dokonania świętego Franciszka z Asyżu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zakony kontemplacyjne i zakony żebracze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>
            <w:pPr>
              <w:pStyle w:val="NoSpacing"/>
              <w:spacing w:lineRule="auto" w:line="240"/>
              <w:rPr/>
            </w:pPr>
            <w:r>
              <w:rPr/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znajduje i przedstawia informacje o najstarszych polskich kronikarzach: Gallu Anonimie i Wincentym Kadłubku</w:t>
            </w:r>
          </w:p>
          <w:p>
            <w:pPr>
              <w:pStyle w:val="NoSpacing"/>
              <w:spacing w:lineRule="auto" w:line="240"/>
              <w:rPr/>
            </w:pPr>
            <w:r>
              <w:rPr/>
              <w:t xml:space="preserve">– </w:t>
            </w:r>
            <w:r>
              <w:rPr/>
              <w:t>opisuje jeden z klasztorów działających w Polsce, wyjaśnia, jakiego zgromadzenia jest siedzibą, i przedstawia w skrócie dzieje tego zgromadzenia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31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Sztuka średniowiecza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rola sztuki w średniowieczu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biblii pauperum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styl romański i jego cechy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styl gotycki i jego charakterystyczne elementy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rzeźba i malarstwo średniowieczne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pismo i miniatury w rękopisach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zabytki średniowieczne w Polsce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omawia zabytki sztuki średniowiecznej w 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inicjał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czym była i jakie zadania spełniała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styl romański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styl gotycki i romański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przykłady rzeźby i malarstwa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znajduje i przedstawia informacje o średniowiecznych świątyniach w swoim regionie oraz elementach ich wystroju</w:t>
            </w:r>
          </w:p>
        </w:tc>
      </w:tr>
      <w:tr>
        <w:trPr>
          <w:trHeight w:val="465" w:hRule="atLeast"/>
        </w:trPr>
        <w:tc>
          <w:tcPr>
            <w:tcW w:w="1480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>
        <w:trPr>
          <w:trHeight w:val="269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Zanim powstała Polska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najstarsze osadnictwo na ziemiach polskich w świetle wykopalisk archeologicznych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gród w Biskupinie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Słowianie w Europie i ich kultura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wierzenia dawnych Słowian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pierwsze państwa słowiańskie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plemiona słowiańskie na ziemiach polskich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wygląd osady w Biskupinie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Swaróg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Polanie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pojawienia się Słowian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wierzenia Słowian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rozmieszczenie plemion słowiańskich na ziemiach polskich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najstarsze państwa słowiańskie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państwa słowiańskie, które przyjęły chrześcijaństwo w obrządku łacińskim, oraz te, które przyjęły je w obrządku greckim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przykłady tradycji pogańskich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zachowanych do czasów współczesnych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pozostałości  bytowania ludów przedsłowiańskich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współczesne konsekwencje wynikające dla krajów słowiańskich z przyjęcia chrześcijaństwa w obrządku greckim lub łacińskim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Mieszko I i początki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rozwój państwa Polan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dynastia Piastów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Mieszka 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małżeństwo Mieszka z Dobrawą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chrzest Polski i jego skutki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z margrabią Hodonem i bitwa pod Cedynią</w:t>
            </w:r>
          </w:p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iudex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Mieszko I, Dobrawa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Dagome iudex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 przeciwieństwie do legendarnych przodków Mieszko I jest uznawany za pierwszego historycznego władcę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zasługi Mieszka I i Dobrawy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966 r., 972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Gniezno, Poznań, Wielkopolskę, granice państwa Mieszka I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przyjęcia chrztu przez Mieszka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skutki chrztu Mieszka 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stosunki Mieszka I z sąsiadami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dokument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Dagome iudex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jego wartość jako źródła historycznego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bilans korzyści, jakie mogło przynieść Mieszkowi I przyjęcie chrztu lub pozostanie przy wierzeniach pogańskich 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Polska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misja biskupa Wojciecha i jej skutki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zjazd gnieźnieński i jego konsekwencje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niezależnej organizacji na ziemiach polskich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stosunki Bolesława Chrobrego z sąsiadami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Chrobrego na króla Polski i jej znaczenie</w:t>
            </w:r>
          </w:p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4"/>
                <w:sz w:val="20"/>
                <w:szCs w:val="20"/>
              </w:rPr>
              <w:t xml:space="preserve">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misję świętego Wojciecha do pogańskich Prusów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rolę, jaką w dziejach Polski odegrali: Bolesław Chrobry, biskup Wojciech, cesarz Otton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i znaczenie zjazdu w Gnieźnie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wojny prowadzone przez Chrobrego z sąsiadami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utworzenia niezależnego Kościoła w państwie polskim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Drzwi Gnieźnieńskie jako przykład źródła ikonograficznego z najstarszych dziejów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pozytywne i negatywne skutki polityki prowadzonej przez Bolesława Chrobrego </w:t>
            </w:r>
          </w:p>
        </w:tc>
      </w:tr>
      <w:tr>
        <w:trPr>
          <w:trHeight w:val="694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31"/>
              <w:spacing w:lineRule="auto" w:line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Kryzys i odbudowa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kryzys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panowanie Mieszka II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reformy Kazimierza Odnowiciela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Kraków stolicą państwa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zagraniczna Bolesława Śmiałego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koronacja Bolesława Śmiałego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konflikt króla z biskupem Stanisławem i jego skutki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insygnia królewskie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terminem: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księcia Kazimierza nazwano „Odnowicielem”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ziemie polskie pod panowaniem Kazimierza Odnowiciela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działalność: Mieszka II, Bezpryma, Kazimierza Odnowiciela, Bolesława Śmiałego i biskupa Stanisława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datę: 1076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państwa polskiego po śmierci Bolesława Chrobrego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Bezpryma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skutki kryzysu państwa polskiego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sytuację międzynarodową w okresie rządów Bolesława Śmiałego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i skutki sporu króla z biskupem Stanisławem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/>
            </w:pPr>
            <w:r>
              <w:rPr/>
              <w:t xml:space="preserve">– </w:t>
            </w:r>
            <w:r>
              <w:rPr/>
              <w:t xml:space="preserve">wyjaśnia przyczyny kryzysu państwa wczesnopiastowskiego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dokonania Mieszka II, Kazimierza Odnowiciela i Bolesława Śmiałego</w:t>
            </w:r>
          </w:p>
        </w:tc>
      </w:tr>
      <w:tr>
        <w:trPr>
          <w:trHeight w:val="41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Rządy Bolesława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rządy Władysława Hermana i Sieciecha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władzy między synów Władysława Hermana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bratobójcza wojna między Bolesławem i Zbigniewem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najazd niemiecki na ziemie polskie i obrona Głogowa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podbój Pomorza przez Bolesława Krzywoustego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testament Krzywoustego i jego założenia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postaci historyczne: Władysław Herman, Sieciech, Zbigniew, Bolesław Krzywousty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 juniorzy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zasada senioratu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senior i juniorzy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państwo Bolesława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Władysława Hermana, Sieciecha, Bolesława Krzywoustego i Zbigniewa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zaznacza na osi czasu daty: 1109 r. i 1138 r.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opisuje rządy Władysława Hermana i rolę Sieciecha w jego państwie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przebieg konfliktu między Bolesławem a Zbigniewem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niemiecki najazd w 1109 r. i obronę Głogowa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sukcesy Krzywoustego w walkach z Pomorzanami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przyczyny ogłoszenia testamentu Krzywoustego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 postawę Bolesława wobec brata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zasadę senioratu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postać Galla Anonima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dostępu państwa do morza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ocenia szanse i zagrożenia wynikające z wprowadzenia zasady senioratu 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grody i ich funkcje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życie w grodzie i na podgrodziu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sposoby uprawy roli na ziemiach polskich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podział społeczeństwa w państwie pierwszych Piastów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zakres władzy panującego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powinności poddanych wobec władcy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powstanie rycerstwa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metoda żarowa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wygląd i budowę średniowiecznego grodu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osada służebna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grupy ludności w państwie wczesnopiastowskim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charakter drużyny książęcej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powinności ludności względem władcy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się różnił wojownik drużyny od rycerza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nazw miejscowości, które mogły w średniowieczu pełnić funkcję osad służebnych</w:t>
            </w:r>
          </w:p>
        </w:tc>
      </w:tr>
      <w:tr>
        <w:trPr>
          <w:trHeight w:val="2205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bCs/>
              </w:rPr>
            </w:pPr>
            <w:r>
              <w:rPr>
                <w:rFonts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źródła historyczne dotyczące początków państwa polskiego </w:t>
            </w:r>
          </w:p>
          <w:p>
            <w:pPr>
              <w:pStyle w:val="NoSpacing"/>
              <w:rPr>
                <w:bCs/>
              </w:rPr>
            </w:pPr>
            <w:r>
              <w:rPr>
                <w:rFonts w:ascii="Symbol" w:hAnsi="Symbol"/>
                <w:bCs/>
              </w:rPr>
              <w:t>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obiektywizm i prawda historyczna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bCs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przedstawia dokonania postaci: Galla Anonima i Wincentego Kadłubka 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omawia teorie dotyczące pochodzenia Galla Anonima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wymienia przyczyny powstania kronik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określa ramy chronologiczne wydarzeń opisanych w kronikach Galla Anonima i Wincentego Kadłubka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przedstawia przykład innej średniowiecznej kroniki polskiej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89" w:hRule="atLeast"/>
        </w:trPr>
        <w:tc>
          <w:tcPr>
            <w:tcW w:w="1480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</w:tr>
      <w:tr>
        <w:trPr>
          <w:trHeight w:val="225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l. Rozbicie dzielnicowe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walki wewnętrzne między książętami piastowskimi o prymat w 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utrwalenie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osłabienie Polski na arenie międzynarodowej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sprowadzenie Krzyżaków do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najazdy Mongołów i bitwa pod Legnicą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przemiany społeczne i gospodarcze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rozbicie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osadnictwo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trójpolówka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Tatarzy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rozbicie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trójpolówka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państwo polskie podczas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na mapie: podział państwa na różne dzielnice oraz ziemie utracone w okresie rozbicia dzielnicowego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Władysława Wygnańca, Leszka Białego, Konrada Mazowieckiego, Henryka Pobożnego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okoliczności sprowadzenia zakonu krzyżackiego do Polski oraz konsekwencje tego wydarzenia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skutki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kolonizację na ziemiach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historię zakonu krzyżackiego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wyjaśnia, dlaczego książęta dzielnicowi często nadawali przywileje oraz ziemię rycerstwu i duchowieństwu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sposób walki Mongołów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panującą na Pomorzu Gdańskim w okresie rozbicia dzielnicowego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2. Zjednoczenie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koronacja i śmierć Przemysła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panowanie Wacława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rola arcybiskupów gnieźnieńskich i jednolitej organizacji kościelnej w zjednoczeniu dzielnic polskich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przejęcie władzy przez Władysława Łokietka i jego koronacja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rządy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konflikt Łokietka z Krzyżakami i bitwa pod Płowcami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posługuje się terminami: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Szczerbiec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państwa polskiego za panowania Władysława Łokietka, ziemie utracone na rzecz Krzyżaków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postaci: Przemysła II, arcybiskupa Jakuba Świnki, Wacława II, Władysława Łokietka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1295 r., 1309 r., 1320 r., 1331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próby zjednoczenia Polski przez książąt śląskich oraz Przemysła 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opisuje, w jakich okolicznościach Władysław Łokietek utracił Pomorze Gdańskie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działania Władysława Łokietka na rzecz zjednoczenia kraju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konfliktu Władysława Łokietka z Krzyżakami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jaką rolę w zjednoczeniu kraju odegrał Kościół katolicki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>
        <w:trPr>
          <w:trHeight w:val="566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3. Czasy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polityka dyplomacji Kazimierza Wielkiego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pokój z zakonem krzyżackim w Kaliszu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przyłączenie nowych ziem do państwa polskiego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reformy Kazimierza Wielkiego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umocnienie granic polskiego państwa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utworzenie Akademii Krakowskiej i skutki tej decyzji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zjazd monarchów w Krakowie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uczta u Wierzynka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Akademia Krakowska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słów, że Kazimierz Wielki: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zastał Polskę drewnianą, a zostawił murowaną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monarchii Kazimierza Wielkiego i ziemie włączone do Polski przez tego władcę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1333 r., 1343 r., 1364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i ocenia postanowienia pokoju w Kaliszu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reformy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Kazimierz dbał o obronność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tłumaczy, jakie znaczenie miało założenie Akademii Krakowskiej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znaczenie uczty u Wierzynka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cele oraz konsekwencje układu dynastycznego zawartego przez Kazimierza Wielkiego z Węgrami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sól należała niegdyś do najdroższych towarów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wybrany zamek wzniesiony w czasach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03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4. Unia polsko-litewska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koniec dynastii Piastów na polskim tronie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rządy Andegawenów w Polsce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unia polsko-litewska w Krewie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wielka wojna z zakonem krzyżackim i bitwa pod Grunwaldem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I pokój w Toruniu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unia w Horodle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unia personalna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dynastię zapoczątkowaną przez Władysława Jagiełłę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Jagiellonowie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przyczyny zawarcia unii polsko-litewskiej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bitwy pod Grunwaldem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granice Wielkiego Księstwa Litewskiego, Krewo, Horodło, Grunwald, Toruń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postaci: Ludwika Węgierskiego, Jadwigi, Władysława Jagiełły, wielkiego księcia Witolda, Pawła Włodkowica, Ulricha von Jungingena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objęcia tronu polskiego przez Jadwigę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postanowienia unii w Krewie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przedstawia postanowienia pokoju w Toruniu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stanowisko polskiej delegacji na soborze w Konstancji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Akademia Krakowska została przemianowana na Uniwersytet Jagielloński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i/>
                <w:i/>
              </w:rPr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okoliczności powstania obrazu </w:t>
            </w:r>
            <w:r>
              <w:rPr>
                <w:i/>
              </w:rPr>
              <w:t xml:space="preserve">Bitwa pod Grunwaldem 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Jan Matejko jako malarz dziejów Polski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>obrazy jako źródło wiedzy historycznej</w:t>
            </w:r>
          </w:p>
          <w:p>
            <w:pPr>
              <w:pStyle w:val="NoSpacing"/>
              <w:rPr/>
            </w:pPr>
            <w:r>
              <w:rPr>
                <w:rFonts w:ascii="Symbol" w:hAnsi="Symbol"/>
                <w:bCs/>
              </w:rPr>
              <w:t></w:t>
            </w:r>
            <w:r>
              <w:rPr/>
              <w:t xml:space="preserve"> </w:t>
            </w:r>
            <w:r>
              <w:rPr/>
              <w:t xml:space="preserve">znaczenie </w:t>
            </w:r>
            <w:r>
              <w:rPr>
                <w:i/>
              </w:rPr>
              <w:t>Bitwy pod Grunwaldem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Jan Matejko przygotowywał się do namalowania obrazu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cele namalowania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omawia nieścisłości w przekazie historycznym obrazu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inne dzieło Jana Matejki</w:t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5. Czasy świetności dynastii Jagiellonów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okoliczności zawarcia unii polsko-węgierskiej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bitwa pod Warną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panowanie Kazimierza Jagiellończyka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wojna trzynastoletnia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>II pokój toruński i jego postanowienia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panowanie Jagiellonów w Czechach i na Węgrzech 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mbol" w:hAnsi="Symbol"/>
              </w:rPr>
              <w:t>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opisuje okoliczności śmierci Władysława Warneńczyka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poprawnie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żołd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na mapie: Węgry, Warnę, Prusy Królewskie, Prusy Zakonne, państwa rządzone przez Jagiellonów w drugiej połowie XV 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omawia dokonania: Władysława III Warneńczyka, Zbigniewa Oleśnickiego i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okoliczności zawarcia unii polsko-węgierskiej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charakteryzuje rządy Kazimierza Jagiellończyka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opisuje przebieg wojny trzynastoletniej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postanowienia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doszło do zawiązania Związku Pruskiego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porównuje postanowienia I i II pokoju toruńskiego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Jana Długosza jako historyka i wychowawcę przyszłych królów Polski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monarchia patrymonialna i stanowa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przekształcenie się rycerstwa w szlachtę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przywileje szlacheckie i ich konsekwencje dla władzy królewskiej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ukształtowanie się sejmu walnego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konstytucja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jej znaczenie dla ustroju Rzeczypospolitej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Symbol" w:hAnsi="Symbol"/>
                <w:sz w:val="20"/>
                <w:szCs w:val="20"/>
              </w:rPr>
              <w:t>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terminy: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terminami: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senat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sejm walny oraz jego skład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zaznacza na osi czasu daty: 1374 r., 1505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rycerstwo przekształciło się w szlachtę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szlachta uzyskała wpływ na sprawowanie rządów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 najważniejsze przywileje szlacheckie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znaczenie konstytucji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przedstawia, kiedy i w jaki sposób doszło do utworzenia stanów w Polsce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tłumaczy różnice między monarchią patrymonialną a stanową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jaka jest geneza nazw obu izb sejmu walnego: izby poselskiej oraz senatu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ocenia, jakie szanse i jakie zagrożenie niosło za sobą zwiększenie wpływu szlachty na władzę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umanst521EU">
    <w:charset w:val="01"/>
    <w:family w:val="roman"/>
    <w:pitch w:val="variable"/>
  </w:font>
  <w:font w:name="Times New Roman">
    <w:charset w:val="01"/>
    <w:family w:val="roman"/>
    <w:pitch w:val="variable"/>
  </w:font>
  <w:font w:name="Minion Pro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25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221"/>
    <w:pPr>
      <w:widowControl/>
      <w:suppressAutoHyphens w:val="true"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3a0f0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locked/>
    <w:rsid w:val="003a0f0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b1b87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suppressAutoHyphens w:val="true"/>
      <w:bidi w:val="0"/>
      <w:jc w:val="left"/>
    </w:pPr>
    <w:rPr>
      <w:rFonts w:cs="Calibri" w:ascii="Calibri" w:hAnsi="Calibri" w:eastAsia="Calibri"/>
      <w:color w:val="auto"/>
      <w:sz w:val="22"/>
      <w:szCs w:val="22"/>
      <w:lang w:eastAsia="en-US" w:val="pl-PL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 w:cs="Humanst521EU"/>
      <w:sz w:val="24"/>
      <w:szCs w:val="24"/>
    </w:rPr>
  </w:style>
  <w:style w:type="paragraph" w:styleId="Gwka">
    <w:name w:val="Główka"/>
    <w:basedOn w:val="Normal"/>
    <w:link w:val="NagwekZnak"/>
    <w:uiPriority w:val="99"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b5106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99"/>
    <w:qFormat/>
    <w:rsid w:val="00493126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0"/>
      <w:lang w:val="pl-PL" w:eastAsia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cs="Minion Pro"/>
      <w:color w:val="00000A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LibreOffice/4.4.3.2$Linux_X86_64 LibreOffice_project/40m0$Build-2</Application>
  <Paragraphs>914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2018-08-17T12:19:00Z</dcterms:created>
  <dc:creator>Anna Pietrzak</dc:creator>
  <dc:language>pl-PL</dc:language>
  <cp:lastModifiedBy>Grzegorz Grzywinski</cp:lastModifiedBy>
  <cp:lastPrinted>2017-09-06T11:26:00Z</cp:lastPrinted>
  <dcterms:modified xsi:type="dcterms:W3CDTF">2018-08-23T13:15:00Z</dcterms:modified>
  <cp:revision>521</cp:revision>
  <dc:title>Roczny plan pracy z historii dla klasy 5 szkoły podstawowej do programu nauczania „Wczoraj i dziś”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